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3BDBB" w14:textId="6F81622D" w:rsidR="00603D50" w:rsidRDefault="00603D50" w:rsidP="0072180D">
      <w:pPr>
        <w:rPr>
          <w:b/>
        </w:rPr>
      </w:pPr>
      <w:bookmarkStart w:id="0" w:name="Start"/>
      <w:r>
        <w:rPr>
          <w:b/>
        </w:rPr>
        <w:t>Managing Agent Name:</w:t>
      </w:r>
      <w:r w:rsidR="005E1222">
        <w:rPr>
          <w:b/>
        </w:rPr>
        <w:t xml:space="preserve"> </w:t>
      </w:r>
      <w:r w:rsidR="00C26D25">
        <w:rPr>
          <w:b/>
        </w:rPr>
        <w:t xml:space="preserve"> </w:t>
      </w:r>
      <w:r w:rsidR="00B36BAB">
        <w:rPr>
          <w:b/>
        </w:rPr>
        <w:t>Argo Managing Agency Limited</w:t>
      </w:r>
    </w:p>
    <w:p w14:paraId="5BE28074" w14:textId="77777777" w:rsidR="00603D50" w:rsidRDefault="00603D50" w:rsidP="0072180D">
      <w:pPr>
        <w:rPr>
          <w:b/>
        </w:rPr>
      </w:pPr>
    </w:p>
    <w:p w14:paraId="1B66D3F6" w14:textId="451C5D3B" w:rsidR="00603D50" w:rsidRDefault="00603D50" w:rsidP="0072180D">
      <w:pPr>
        <w:rPr>
          <w:b/>
        </w:rPr>
      </w:pPr>
      <w:r>
        <w:rPr>
          <w:b/>
        </w:rPr>
        <w:t>Subject:</w:t>
      </w:r>
      <w:r w:rsidR="00B36BAB">
        <w:rPr>
          <w:b/>
        </w:rPr>
        <w:t xml:space="preserve"> </w:t>
      </w:r>
      <w:r w:rsidR="00366000">
        <w:rPr>
          <w:b/>
        </w:rPr>
        <w:t xml:space="preserve">Disclosure for Auction Season 2022 </w:t>
      </w:r>
    </w:p>
    <w:p w14:paraId="52DE3478" w14:textId="77777777" w:rsidR="00603D50" w:rsidRDefault="00603D50" w:rsidP="0072180D">
      <w:pPr>
        <w:rPr>
          <w:b/>
        </w:rPr>
      </w:pPr>
    </w:p>
    <w:p w14:paraId="318FD0F6" w14:textId="4A531373" w:rsidR="00603D50" w:rsidRPr="00603D50" w:rsidRDefault="00603D50" w:rsidP="0072180D">
      <w:pPr>
        <w:rPr>
          <w:b/>
        </w:rPr>
      </w:pPr>
      <w:r>
        <w:rPr>
          <w:b/>
        </w:rPr>
        <w:t>Syndicate(s) Affected:</w:t>
      </w:r>
      <w:r w:rsidR="00B36BAB">
        <w:rPr>
          <w:b/>
        </w:rPr>
        <w:t xml:space="preserve"> 1200</w:t>
      </w:r>
    </w:p>
    <w:p w14:paraId="75504063" w14:textId="77777777" w:rsidR="00603D50" w:rsidRDefault="00603D50" w:rsidP="0072180D">
      <w:pPr>
        <w:rPr>
          <w:b/>
          <w:sz w:val="40"/>
          <w:szCs w:val="40"/>
        </w:rPr>
      </w:pPr>
    </w:p>
    <w:p w14:paraId="480C9B1B" w14:textId="55460E04" w:rsidR="00B36BAB" w:rsidRDefault="00603D50" w:rsidP="0072180D">
      <w:pPr>
        <w:rPr>
          <w:b/>
        </w:rPr>
      </w:pPr>
      <w:r>
        <w:rPr>
          <w:b/>
        </w:rPr>
        <w:t>TEXT:</w:t>
      </w:r>
    </w:p>
    <w:p w14:paraId="79678148" w14:textId="5DF520D8" w:rsidR="00B36BAB" w:rsidRDefault="00B36BAB" w:rsidP="00B36BAB">
      <w:pPr>
        <w:jc w:val="both"/>
        <w:rPr>
          <w:bCs/>
        </w:rPr>
      </w:pPr>
      <w:r w:rsidRPr="00B36BAB">
        <w:rPr>
          <w:bCs/>
        </w:rPr>
        <w:t>This statement has been prepared by Argo Managing Agency Limited (</w:t>
      </w:r>
      <w:r w:rsidRPr="00B36BAB">
        <w:rPr>
          <w:b/>
        </w:rPr>
        <w:t>AMAL</w:t>
      </w:r>
      <w:r w:rsidRPr="00B36BAB">
        <w:rPr>
          <w:bCs/>
        </w:rPr>
        <w:t>)</w:t>
      </w:r>
      <w:r>
        <w:rPr>
          <w:bCs/>
        </w:rPr>
        <w:t xml:space="preserve"> for the purpose of disclosing to existing and prospective underwriting members of Syndicate 1200 (the </w:t>
      </w:r>
      <w:r w:rsidRPr="00B36BAB">
        <w:rPr>
          <w:b/>
        </w:rPr>
        <w:t>Syndicate</w:t>
      </w:r>
      <w:r>
        <w:rPr>
          <w:bCs/>
        </w:rPr>
        <w:t>) information that may be of relevance to such members in considering their participation for the 2023 year of account of the Syndicate.</w:t>
      </w:r>
    </w:p>
    <w:p w14:paraId="1FF9F42F" w14:textId="53197043" w:rsidR="00B36BAB" w:rsidRDefault="00B36BAB" w:rsidP="00B36BAB">
      <w:pPr>
        <w:jc w:val="both"/>
        <w:rPr>
          <w:bCs/>
        </w:rPr>
      </w:pPr>
    </w:p>
    <w:p w14:paraId="11F4953B" w14:textId="166A7CA3" w:rsidR="00B36BAB" w:rsidRDefault="00B36BAB" w:rsidP="00B36BAB">
      <w:pPr>
        <w:jc w:val="both"/>
        <w:rPr>
          <w:bCs/>
        </w:rPr>
      </w:pPr>
      <w:r>
        <w:rPr>
          <w:bCs/>
        </w:rPr>
        <w:t>On 8</w:t>
      </w:r>
      <w:r w:rsidRPr="00B36BAB">
        <w:rPr>
          <w:bCs/>
          <w:vertAlign w:val="superscript"/>
        </w:rPr>
        <w:t>th</w:t>
      </w:r>
      <w:r>
        <w:rPr>
          <w:bCs/>
        </w:rPr>
        <w:t xml:space="preserve"> September 2022, Argo International Holdings Limited (</w:t>
      </w:r>
      <w:r w:rsidRPr="00E71DCA">
        <w:rPr>
          <w:b/>
        </w:rPr>
        <w:t>AIHL</w:t>
      </w:r>
      <w:r>
        <w:rPr>
          <w:bCs/>
        </w:rPr>
        <w:t>) as sole shareholder of Argo Underwriting Agency Limited (</w:t>
      </w:r>
      <w:r w:rsidR="00E71DCA">
        <w:rPr>
          <w:bCs/>
        </w:rPr>
        <w:t xml:space="preserve">the </w:t>
      </w:r>
      <w:r w:rsidR="00E71DCA">
        <w:rPr>
          <w:b/>
        </w:rPr>
        <w:t>Company</w:t>
      </w:r>
      <w:r>
        <w:rPr>
          <w:bCs/>
        </w:rPr>
        <w:t xml:space="preserve">) entered into a definitive agreement (the </w:t>
      </w:r>
      <w:r w:rsidRPr="00E71DCA">
        <w:rPr>
          <w:b/>
        </w:rPr>
        <w:t>SPA</w:t>
      </w:r>
      <w:r>
        <w:rPr>
          <w:bCs/>
        </w:rPr>
        <w:t>) with Ohio Farmers Insurance Company</w:t>
      </w:r>
      <w:r w:rsidR="00E71DCA">
        <w:rPr>
          <w:bCs/>
        </w:rPr>
        <w:t xml:space="preserve"> (</w:t>
      </w:r>
      <w:r w:rsidR="00E71DCA">
        <w:rPr>
          <w:b/>
        </w:rPr>
        <w:t>OFIC</w:t>
      </w:r>
      <w:r w:rsidR="00E71DCA">
        <w:rPr>
          <w:bCs/>
        </w:rPr>
        <w:t>)</w:t>
      </w:r>
      <w:r>
        <w:rPr>
          <w:bCs/>
        </w:rPr>
        <w:t xml:space="preserve">, a U.S. based </w:t>
      </w:r>
      <w:r w:rsidR="00E71DCA">
        <w:rPr>
          <w:bCs/>
        </w:rPr>
        <w:t xml:space="preserve">property and casualty insurance provider, for the sale and purchase of the entire issued share capital of the Company (the </w:t>
      </w:r>
      <w:r w:rsidR="00E71DCA" w:rsidRPr="00E71DCA">
        <w:rPr>
          <w:b/>
        </w:rPr>
        <w:t>Transaction</w:t>
      </w:r>
      <w:r w:rsidR="00E71DCA">
        <w:rPr>
          <w:bCs/>
        </w:rPr>
        <w:t xml:space="preserve">). Under the SPA, OFIC agreed to purchase, and AIHL agreed to sell to OFIC all the issued and outstanding share capital of the Company and its subsidiaries, which includes the Lloyd’s managing agent, AMAL, certain Lloyd’s service company </w:t>
      </w:r>
      <w:r w:rsidR="00366000">
        <w:rPr>
          <w:bCs/>
        </w:rPr>
        <w:t>c</w:t>
      </w:r>
      <w:r w:rsidR="00E71DCA">
        <w:rPr>
          <w:bCs/>
        </w:rPr>
        <w:t xml:space="preserve">overholders and certain Lloyd’s corporate members, including Argo (No. 604) Limited which will participate on the 2023 year of account of the Syndicate. AMAL is the managing agent of the Syndicate. </w:t>
      </w:r>
    </w:p>
    <w:p w14:paraId="1CAA3710" w14:textId="490F2512" w:rsidR="00E71DCA" w:rsidRDefault="00E71DCA" w:rsidP="00B36BAB">
      <w:pPr>
        <w:jc w:val="both"/>
        <w:rPr>
          <w:bCs/>
        </w:rPr>
      </w:pPr>
    </w:p>
    <w:p w14:paraId="650E0F95" w14:textId="19AF079A" w:rsidR="00E71DCA" w:rsidRDefault="00E71DCA" w:rsidP="00B36BAB">
      <w:pPr>
        <w:jc w:val="both"/>
        <w:rPr>
          <w:bCs/>
        </w:rPr>
      </w:pPr>
      <w:r>
        <w:rPr>
          <w:bCs/>
        </w:rPr>
        <w:t>The Transaction has been approved by OFIC’s board of directors and is expected to close in the first quarter of 2023. Closing of the Transaction is subject to the satisfaction or waiver of customary closing conditions, such as receipt of regulatory approvals from Lloyd’s, the PRA, FCA</w:t>
      </w:r>
      <w:r w:rsidR="002C443F">
        <w:rPr>
          <w:bCs/>
        </w:rPr>
        <w:t xml:space="preserve"> and</w:t>
      </w:r>
      <w:r>
        <w:rPr>
          <w:bCs/>
        </w:rPr>
        <w:t xml:space="preserve"> DFSA (Dubai). </w:t>
      </w:r>
    </w:p>
    <w:p w14:paraId="42C268B0" w14:textId="00F83BA0" w:rsidR="00320E5A" w:rsidRDefault="00320E5A" w:rsidP="00B36BAB">
      <w:pPr>
        <w:jc w:val="both"/>
        <w:rPr>
          <w:bCs/>
        </w:rPr>
      </w:pPr>
    </w:p>
    <w:p w14:paraId="4E142C8F" w14:textId="485DE5CF" w:rsidR="00320E5A" w:rsidRPr="00B36BAB" w:rsidRDefault="00320E5A" w:rsidP="00320E5A">
      <w:pPr>
        <w:jc w:val="both"/>
        <w:rPr>
          <w:bCs/>
        </w:rPr>
      </w:pPr>
      <w:r w:rsidRPr="004C241C">
        <w:rPr>
          <w:bCs/>
        </w:rPr>
        <w:t>Pursuant to the SPA AIHL undertook to procure that Syndicate 1200 shall not, with effect</w:t>
      </w:r>
      <w:r w:rsidR="004C241C">
        <w:rPr>
          <w:bCs/>
        </w:rPr>
        <w:t xml:space="preserve"> </w:t>
      </w:r>
      <w:r w:rsidRPr="004C241C">
        <w:rPr>
          <w:bCs/>
        </w:rPr>
        <w:t>as of 1st January 2023, issue any (re)insurance contracts that would, if issued as of 8</w:t>
      </w:r>
      <w:r w:rsidRPr="0065472B">
        <w:rPr>
          <w:bCs/>
          <w:vertAlign w:val="superscript"/>
        </w:rPr>
        <w:t>th</w:t>
      </w:r>
      <w:r w:rsidRPr="004C241C">
        <w:rPr>
          <w:bCs/>
        </w:rPr>
        <w:t xml:space="preserve"> September 2022, be classified as (a) </w:t>
      </w:r>
      <w:r w:rsidR="00065491" w:rsidRPr="004C241C">
        <w:rPr>
          <w:bCs/>
        </w:rPr>
        <w:t xml:space="preserve">Bermuda </w:t>
      </w:r>
      <w:r w:rsidRPr="004C241C">
        <w:rPr>
          <w:bCs/>
        </w:rPr>
        <w:t>direct and facultative property business</w:t>
      </w:r>
      <w:r w:rsidR="00C02660" w:rsidRPr="004C241C">
        <w:rPr>
          <w:bCs/>
        </w:rPr>
        <w:t xml:space="preserve"> placed through Argo Insurance Services Bermuda, Ltd. or ceded from Argo Re Ltd.</w:t>
      </w:r>
      <w:r w:rsidRPr="004C241C">
        <w:rPr>
          <w:bCs/>
        </w:rPr>
        <w:t xml:space="preserve"> or (b) United States casualty business.</w:t>
      </w:r>
    </w:p>
    <w:bookmarkEnd w:id="0"/>
    <w:p w14:paraId="56632DCB" w14:textId="77777777" w:rsidR="00603D50" w:rsidRDefault="00603D50" w:rsidP="00A460B8">
      <w:pPr>
        <w:rPr>
          <w:szCs w:val="22"/>
        </w:rPr>
      </w:pPr>
    </w:p>
    <w:p w14:paraId="35E0ADF2" w14:textId="76090423" w:rsidR="00603D50" w:rsidRDefault="00603D50" w:rsidP="00A460B8">
      <w:pPr>
        <w:rPr>
          <w:szCs w:val="22"/>
        </w:rPr>
      </w:pPr>
      <w:r>
        <w:rPr>
          <w:szCs w:val="22"/>
        </w:rPr>
        <w:t>Date issued:</w:t>
      </w:r>
      <w:r w:rsidR="00366000">
        <w:rPr>
          <w:szCs w:val="22"/>
        </w:rPr>
        <w:t xml:space="preserve"> 17</w:t>
      </w:r>
      <w:r w:rsidR="00366000" w:rsidRPr="00366000">
        <w:rPr>
          <w:szCs w:val="22"/>
          <w:vertAlign w:val="superscript"/>
        </w:rPr>
        <w:t>th</w:t>
      </w:r>
      <w:r w:rsidR="00366000">
        <w:rPr>
          <w:szCs w:val="22"/>
        </w:rPr>
        <w:t xml:space="preserve"> October 2022</w:t>
      </w:r>
    </w:p>
    <w:p w14:paraId="077DF7A8" w14:textId="77777777" w:rsidR="00603D50" w:rsidRDefault="00603D50" w:rsidP="00A460B8">
      <w:pPr>
        <w:rPr>
          <w:szCs w:val="22"/>
        </w:rPr>
      </w:pPr>
    </w:p>
    <w:p w14:paraId="06929A3D" w14:textId="77777777" w:rsidR="00603D50" w:rsidRDefault="00603D50" w:rsidP="00A460B8">
      <w:pPr>
        <w:rPr>
          <w:b/>
          <w:szCs w:val="22"/>
        </w:rPr>
      </w:pPr>
      <w:r>
        <w:rPr>
          <w:b/>
          <w:szCs w:val="22"/>
        </w:rPr>
        <w:t>Contact Information</w:t>
      </w:r>
    </w:p>
    <w:p w14:paraId="4133BE19" w14:textId="3EB50349" w:rsidR="00603D50" w:rsidRDefault="00603D50" w:rsidP="00A460B8">
      <w:pPr>
        <w:rPr>
          <w:szCs w:val="22"/>
        </w:rPr>
      </w:pPr>
      <w:r>
        <w:rPr>
          <w:szCs w:val="22"/>
        </w:rPr>
        <w:t>Agency contact name:</w:t>
      </w:r>
      <w:r w:rsidR="00366000">
        <w:rPr>
          <w:szCs w:val="22"/>
        </w:rPr>
        <w:t xml:space="preserve"> Toby Mills</w:t>
      </w:r>
    </w:p>
    <w:p w14:paraId="791097CD" w14:textId="03C4770A" w:rsidR="00603D50" w:rsidRDefault="00603D50" w:rsidP="00A460B8">
      <w:pPr>
        <w:rPr>
          <w:szCs w:val="22"/>
        </w:rPr>
      </w:pPr>
      <w:r>
        <w:rPr>
          <w:szCs w:val="22"/>
        </w:rPr>
        <w:t>Agency contact no: + 44 (0</w:t>
      </w:r>
      <w:r w:rsidR="00366000">
        <w:rPr>
          <w:szCs w:val="22"/>
        </w:rPr>
        <w:t>) 20 3059 6777</w:t>
      </w:r>
    </w:p>
    <w:p w14:paraId="0C9C81B2" w14:textId="77777777" w:rsidR="0002243D" w:rsidRDefault="0002243D" w:rsidP="00A460B8">
      <w:pPr>
        <w:rPr>
          <w:szCs w:val="22"/>
        </w:rPr>
      </w:pPr>
    </w:p>
    <w:p w14:paraId="6B2844A1" w14:textId="77777777" w:rsidR="00603D50" w:rsidRDefault="00603D50" w:rsidP="00A460B8">
      <w:pPr>
        <w:rPr>
          <w:szCs w:val="22"/>
        </w:rPr>
      </w:pPr>
    </w:p>
    <w:p w14:paraId="02DDD2D2" w14:textId="7ABC4AE6" w:rsidR="00603D50" w:rsidRPr="00603D50" w:rsidRDefault="00603D50" w:rsidP="00A460B8">
      <w:pPr>
        <w:rPr>
          <w:szCs w:val="22"/>
        </w:rPr>
      </w:pPr>
      <w:r>
        <w:rPr>
          <w:szCs w:val="22"/>
        </w:rPr>
        <w:t>For auction office use only:</w:t>
      </w:r>
      <w:r w:rsidR="001D652A">
        <w:rPr>
          <w:szCs w:val="22"/>
        </w:rPr>
        <w:t xml:space="preserve"> D20</w:t>
      </w:r>
      <w:r w:rsidR="00840121">
        <w:rPr>
          <w:szCs w:val="22"/>
        </w:rPr>
        <w:t>2</w:t>
      </w:r>
      <w:r w:rsidR="00405A05">
        <w:rPr>
          <w:szCs w:val="22"/>
        </w:rPr>
        <w:t>2</w:t>
      </w:r>
      <w:r w:rsidR="00CC66A0">
        <w:rPr>
          <w:szCs w:val="22"/>
        </w:rPr>
        <w:t>010</w:t>
      </w:r>
    </w:p>
    <w:sectPr w:rsidR="00603D50" w:rsidRPr="00603D50" w:rsidSect="00644590">
      <w:headerReference w:type="default" r:id="rId8"/>
      <w:footerReference w:type="default" r:id="rId9"/>
      <w:headerReference w:type="first" r:id="rId10"/>
      <w:footerReference w:type="first" r:id="rId11"/>
      <w:type w:val="continuous"/>
      <w:pgSz w:w="11907" w:h="16840" w:code="9"/>
      <w:pgMar w:top="2099" w:right="1474" w:bottom="1440" w:left="1474" w:header="284" w:footer="4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ED9EB2" w14:textId="77777777" w:rsidR="001F5F3E" w:rsidRDefault="001F5F3E">
      <w:r>
        <w:separator/>
      </w:r>
    </w:p>
  </w:endnote>
  <w:endnote w:type="continuationSeparator" w:id="0">
    <w:p w14:paraId="46BF77BF" w14:textId="77777777" w:rsidR="001F5F3E" w:rsidRDefault="001F5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1BE689A7-125B-4FC9-A3E6-A1B1AC8FB4A2}"/>
  </w:font>
  <w:font w:name="Sansa Lloyds">
    <w:charset w:val="00"/>
    <w:family w:val="auto"/>
    <w:pitch w:val="variable"/>
    <w:sig w:usb0="80000023" w:usb1="4000004A" w:usb2="00000000" w:usb3="00000000" w:csb0="00000001" w:csb1="00000000"/>
    <w:embedRegular r:id="rId2" w:fontKey="{F4070B93-018B-44DE-BC4E-DB984D18D739}"/>
  </w:font>
  <w:font w:name="Cambria">
    <w:panose1 w:val="02040503050406030204"/>
    <w:charset w:val="00"/>
    <w:family w:val="roman"/>
    <w:pitch w:val="variable"/>
    <w:sig w:usb0="E00006FF" w:usb1="420024FF" w:usb2="02000000" w:usb3="00000000" w:csb0="0000019F" w:csb1="00000000"/>
    <w:embedRegular r:id="rId3" w:fontKey="{796A92A7-8946-4A99-89E4-C4AA8888AF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5DA9E" w14:textId="1734EC53" w:rsidR="00EE1D3F" w:rsidRDefault="00CC66A0" w:rsidP="00DC36B3">
    <w:pPr>
      <w:pStyle w:val="Footer"/>
      <w:tabs>
        <w:tab w:val="clear" w:pos="4320"/>
        <w:tab w:val="clear" w:pos="8640"/>
        <w:tab w:val="right" w:pos="8931"/>
      </w:tabs>
      <w:rPr>
        <w:sz w:val="12"/>
        <w:szCs w:val="12"/>
      </w:rPr>
    </w:pPr>
    <w:r>
      <w:rPr>
        <w:noProof/>
        <w:sz w:val="12"/>
        <w:szCs w:val="12"/>
      </w:rPr>
      <mc:AlternateContent>
        <mc:Choice Requires="wps">
          <w:drawing>
            <wp:anchor distT="0" distB="0" distL="114300" distR="114300" simplePos="1" relativeHeight="251664384" behindDoc="0" locked="0" layoutInCell="0" allowOverlap="1" wp14:anchorId="645AF7D4" wp14:editId="7FE043A7">
              <wp:simplePos x="0" y="10229453"/>
              <wp:positionH relativeFrom="page">
                <wp:posOffset>0</wp:posOffset>
              </wp:positionH>
              <wp:positionV relativeFrom="page">
                <wp:posOffset>10229215</wp:posOffset>
              </wp:positionV>
              <wp:extent cx="7560945" cy="273050"/>
              <wp:effectExtent l="0" t="0" r="0" b="12700"/>
              <wp:wrapNone/>
              <wp:docPr id="6" name="MSIPCM90434b09a31b86a62e1093e6" descr="{&quot;HashCode&quot;:-829928686,&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0E6453" w14:textId="3D4935E1" w:rsidR="00CC66A0" w:rsidRPr="00CC66A0" w:rsidRDefault="00CC66A0" w:rsidP="00CC66A0">
                          <w:pPr>
                            <w:jc w:val="center"/>
                            <w:rPr>
                              <w:rFonts w:ascii="Calibri" w:hAnsi="Calibri" w:cs="Calibri"/>
                              <w:color w:val="000000"/>
                            </w:rPr>
                          </w:pPr>
                          <w:r w:rsidRPr="00CC66A0">
                            <w:rPr>
                              <w:rFonts w:ascii="Calibri" w:hAnsi="Calibri" w:cs="Calibri"/>
                              <w:color w:val="00000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45AF7D4" id="_x0000_t202" coordsize="21600,21600" o:spt="202" path="m,l,21600r21600,l21600,xe">
              <v:stroke joinstyle="miter"/>
              <v:path gradientshapeok="t" o:connecttype="rect"/>
            </v:shapetype>
            <v:shape id="MSIPCM90434b09a31b86a62e1093e6" o:spid="_x0000_s1026" type="#_x0000_t202" alt="{&quot;HashCode&quot;:-829928686,&quot;Height&quot;:842.0,&quot;Width&quot;:595.0,&quot;Placement&quot;:&quot;Footer&quot;,&quot;Index&quot;:&quot;Primary&quot;,&quot;Section&quot;:1,&quot;Top&quot;:0.0,&quot;Left&quot;:0.0}" style="position:absolute;margin-left:0;margin-top:805.45pt;width:595.35pt;height:21.5pt;z-index:2516643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" o:allowincell="f" filled="f" stroked="f" strokeweight=".5pt">
              <v:fill o:detectmouseclick="t"/>
              <v:textbox inset=",0,,0">
                <w:txbxContent>
                  <w:p w14:paraId="580E6453" w14:textId="3D4935E1" w:rsidR="00CC66A0" w:rsidRPr="00CC66A0" w:rsidRDefault="00CC66A0" w:rsidP="00CC66A0">
                    <w:pPr>
                      <w:jc w:val="center"/>
                      <w:rPr>
                        <w:rFonts w:ascii="Calibri" w:hAnsi="Calibri" w:cs="Calibri"/>
                        <w:color w:val="000000"/>
                      </w:rPr>
                    </w:pPr>
                    <w:r w:rsidRPr="00CC66A0">
                      <w:rPr>
                        <w:rFonts w:ascii="Calibri" w:hAnsi="Calibri" w:cs="Calibri"/>
                        <w:color w:val="000000"/>
                      </w:rPr>
                      <w:t>Classification: Confidential</w:t>
                    </w:r>
                  </w:p>
                </w:txbxContent>
              </v:textbox>
              <w10:wrap anchorx="page" anchory="page"/>
            </v:shape>
          </w:pict>
        </mc:Fallback>
      </mc:AlternateContent>
    </w:r>
  </w:p>
  <w:p w14:paraId="68B09FFC" w14:textId="77777777" w:rsidR="00EE1D3F" w:rsidRDefault="00EE1D3F" w:rsidP="00DC36B3">
    <w:pPr>
      <w:pStyle w:val="Footer"/>
      <w:tabs>
        <w:tab w:val="clear" w:pos="4320"/>
        <w:tab w:val="clear" w:pos="8640"/>
        <w:tab w:val="right" w:pos="9072"/>
      </w:tabs>
      <w:rPr>
        <w:sz w:val="12"/>
        <w:szCs w:val="12"/>
      </w:rPr>
    </w:pPr>
  </w:p>
  <w:p w14:paraId="5AF6766A" w14:textId="77777777" w:rsidR="00EE1D3F" w:rsidRDefault="00D131DF" w:rsidP="00DC36B3">
    <w:pPr>
      <w:pStyle w:val="Footer"/>
      <w:tabs>
        <w:tab w:val="clear" w:pos="4320"/>
        <w:tab w:val="clear" w:pos="8640"/>
        <w:tab w:val="right" w:pos="9072"/>
      </w:tabs>
      <w:rPr>
        <w:sz w:val="12"/>
        <w:szCs w:val="12"/>
      </w:rPr>
    </w:pPr>
    <w:r>
      <w:rPr>
        <w:noProof/>
        <w:sz w:val="12"/>
        <w:szCs w:val="12"/>
        <w:lang w:eastAsia="en-GB"/>
      </w:rPr>
      <mc:AlternateContent>
        <mc:Choice Requires="wps">
          <w:drawing>
            <wp:anchor distT="0" distB="0" distL="114300" distR="114300" simplePos="0" relativeHeight="251659264" behindDoc="0" locked="0" layoutInCell="1" allowOverlap="1" wp14:anchorId="76B36E6D" wp14:editId="5CA05085">
              <wp:simplePos x="0" y="0"/>
              <wp:positionH relativeFrom="page">
                <wp:posOffset>935990</wp:posOffset>
              </wp:positionH>
              <wp:positionV relativeFrom="page">
                <wp:posOffset>10117455</wp:posOffset>
              </wp:positionV>
              <wp:extent cx="5687695" cy="0"/>
              <wp:effectExtent l="0" t="0" r="0" b="0"/>
              <wp:wrapNone/>
              <wp:docPr id="4"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769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A861CEE" id="Line 20" o:spid="_x0000_s1026"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7pt,796.65pt" to="521.55pt,7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" strokeweight=".25pt">
              <w10:wrap anchorx="page" anchory="page"/>
            </v:line>
          </w:pict>
        </mc:Fallback>
      </mc:AlternateContent>
    </w:r>
  </w:p>
  <w:p w14:paraId="3C29A19E" w14:textId="18136002" w:rsidR="00EE1D3F" w:rsidRPr="00F80C2F" w:rsidRDefault="00EE1D3F" w:rsidP="00DC36B3">
    <w:pPr>
      <w:pStyle w:val="Footer"/>
      <w:tabs>
        <w:tab w:val="clear" w:pos="4320"/>
        <w:tab w:val="clear" w:pos="8640"/>
        <w:tab w:val="center" w:pos="4480"/>
        <w:tab w:val="right" w:pos="8959"/>
      </w:tabs>
      <w:rPr>
        <w:sz w:val="12"/>
        <w:szCs w:val="12"/>
      </w:rPr>
    </w:pPr>
    <w:r w:rsidRPr="00F80C2F">
      <w:rPr>
        <w:sz w:val="12"/>
        <w:szCs w:val="12"/>
      </w:rPr>
      <w:fldChar w:fldCharType="begin"/>
    </w:r>
    <w:r w:rsidRPr="00F80C2F">
      <w:rPr>
        <w:sz w:val="12"/>
        <w:szCs w:val="12"/>
      </w:rPr>
      <w:instrText xml:space="preserve"> FILENAME  \* Lower  \* MERGEFORMAT </w:instrText>
    </w:r>
    <w:r w:rsidRPr="00F80C2F">
      <w:rPr>
        <w:sz w:val="12"/>
        <w:szCs w:val="12"/>
      </w:rPr>
      <w:fldChar w:fldCharType="separate"/>
    </w:r>
    <w:r w:rsidR="002C443F">
      <w:rPr>
        <w:noProof/>
        <w:sz w:val="12"/>
        <w:szCs w:val="12"/>
      </w:rPr>
      <w:t>argo managing agency auction disclosure 13 10 2022.docx</w:t>
    </w:r>
    <w:r w:rsidRPr="00F80C2F">
      <w:rPr>
        <w:sz w:val="12"/>
        <w:szCs w:val="12"/>
      </w:rPr>
      <w:fldChar w:fldCharType="end"/>
    </w:r>
    <w:r w:rsidRPr="00F80C2F">
      <w:rPr>
        <w:sz w:val="12"/>
        <w:szCs w:val="12"/>
      </w:rPr>
      <w:tab/>
    </w:r>
    <w:bookmarkStart w:id="2" w:name="Issuer2"/>
    <w:r w:rsidRPr="00876FA2">
      <w:rPr>
        <w:b/>
      </w:rPr>
      <w:t>Your name</w:t>
    </w:r>
    <w:bookmarkEnd w:id="2"/>
    <w:r w:rsidRPr="00F91B58">
      <w:t xml:space="preserve"> </w:t>
    </w:r>
    <w:r w:rsidRPr="00876FA2">
      <w:t xml:space="preserve"> </w:t>
    </w:r>
    <w:bookmarkStart w:id="3" w:name="Details2"/>
    <w:r>
      <w:t>your</w:t>
    </w:r>
    <w:r w:rsidRPr="00876FA2">
      <w:t xml:space="preserve"> details</w:t>
    </w:r>
    <w:bookmarkEnd w:id="3"/>
    <w:r>
      <w:rPr>
        <w:sz w:val="12"/>
        <w:szCs w:val="12"/>
      </w:rPr>
      <w:tab/>
    </w:r>
    <w:r w:rsidRPr="00F80C2F">
      <w:rPr>
        <w:sz w:val="12"/>
        <w:szCs w:val="12"/>
      </w:rPr>
      <w:t>P</w:t>
    </w:r>
    <w:r w:rsidRPr="00D63CEF">
      <w:rPr>
        <w:sz w:val="12"/>
        <w:szCs w:val="12"/>
      </w:rPr>
      <w:t xml:space="preserve">age </w:t>
    </w:r>
    <w:r w:rsidRPr="00D63CEF">
      <w:rPr>
        <w:rStyle w:val="PageNumber"/>
        <w:szCs w:val="12"/>
      </w:rPr>
      <w:fldChar w:fldCharType="begin"/>
    </w:r>
    <w:r w:rsidRPr="00D63CEF">
      <w:rPr>
        <w:rStyle w:val="PageNumber"/>
        <w:szCs w:val="12"/>
      </w:rPr>
      <w:instrText xml:space="preserve"> PAGE </w:instrText>
    </w:r>
    <w:r w:rsidRPr="00D63CEF">
      <w:rPr>
        <w:rStyle w:val="PageNumber"/>
        <w:szCs w:val="12"/>
      </w:rPr>
      <w:fldChar w:fldCharType="separate"/>
    </w:r>
    <w:r w:rsidR="009623D9">
      <w:rPr>
        <w:rStyle w:val="PageNumber"/>
        <w:noProof/>
        <w:szCs w:val="12"/>
      </w:rPr>
      <w:t>2</w:t>
    </w:r>
    <w:r w:rsidRPr="00D63CEF">
      <w:rPr>
        <w:rStyle w:val="PageNumber"/>
        <w:szCs w:val="12"/>
      </w:rPr>
      <w:fldChar w:fldCharType="end"/>
    </w:r>
    <w:r w:rsidRPr="00D63CEF">
      <w:rPr>
        <w:sz w:val="12"/>
        <w:szCs w:val="12"/>
      </w:rPr>
      <w:t xml:space="preserve"> of </w:t>
    </w:r>
    <w:r w:rsidRPr="00D63CEF">
      <w:rPr>
        <w:rStyle w:val="PageNumber"/>
        <w:szCs w:val="12"/>
      </w:rPr>
      <w:fldChar w:fldCharType="begin"/>
    </w:r>
    <w:r w:rsidRPr="00D63CEF">
      <w:rPr>
        <w:rStyle w:val="PageNumber"/>
        <w:szCs w:val="12"/>
      </w:rPr>
      <w:instrText xml:space="preserve"> NUMPAGES </w:instrText>
    </w:r>
    <w:r w:rsidRPr="00D63CEF">
      <w:rPr>
        <w:rStyle w:val="PageNumber"/>
        <w:szCs w:val="12"/>
      </w:rPr>
      <w:fldChar w:fldCharType="separate"/>
    </w:r>
    <w:r w:rsidR="000607D4">
      <w:rPr>
        <w:rStyle w:val="PageNumber"/>
        <w:noProof/>
        <w:szCs w:val="12"/>
      </w:rPr>
      <w:t>1</w:t>
    </w:r>
    <w:r w:rsidRPr="00D63CEF">
      <w:rPr>
        <w:rStyle w:val="PageNumber"/>
        <w:szCs w:val="1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82374" w14:textId="103A9F1C" w:rsidR="00EE1D3F" w:rsidRDefault="00CC66A0" w:rsidP="00773B70">
    <w:pPr>
      <w:pStyle w:val="Footer"/>
      <w:tabs>
        <w:tab w:val="clear" w:pos="4320"/>
        <w:tab w:val="clear" w:pos="8640"/>
        <w:tab w:val="right" w:pos="8931"/>
      </w:tabs>
      <w:rPr>
        <w:sz w:val="12"/>
        <w:szCs w:val="12"/>
      </w:rPr>
    </w:pPr>
    <w:r>
      <w:rPr>
        <w:noProof/>
        <w:sz w:val="12"/>
        <w:szCs w:val="12"/>
      </w:rPr>
      <mc:AlternateContent>
        <mc:Choice Requires="wps">
          <w:drawing>
            <wp:anchor distT="0" distB="0" distL="114300" distR="114300" simplePos="0" relativeHeight="251665408" behindDoc="0" locked="0" layoutInCell="0" allowOverlap="1" wp14:anchorId="33F6B144" wp14:editId="474059E5">
              <wp:simplePos x="0" y="0"/>
              <wp:positionH relativeFrom="page">
                <wp:posOffset>0</wp:posOffset>
              </wp:positionH>
              <wp:positionV relativeFrom="page">
                <wp:posOffset>10229215</wp:posOffset>
              </wp:positionV>
              <wp:extent cx="7560945" cy="273050"/>
              <wp:effectExtent l="0" t="0" r="0" b="12700"/>
              <wp:wrapNone/>
              <wp:docPr id="7" name="MSIPCMfe4d474998a12f6d1855a651" descr="{&quot;HashCode&quot;:-829928686,&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DA3E29" w14:textId="378504A1" w:rsidR="00CC66A0" w:rsidRPr="00CC66A0" w:rsidRDefault="00CC66A0" w:rsidP="00CC66A0">
                          <w:pPr>
                            <w:jc w:val="center"/>
                            <w:rPr>
                              <w:rFonts w:ascii="Calibri" w:hAnsi="Calibri" w:cs="Calibri"/>
                              <w:color w:val="000000"/>
                            </w:rPr>
                          </w:pPr>
                          <w:r w:rsidRPr="00CC66A0">
                            <w:rPr>
                              <w:rFonts w:ascii="Calibri" w:hAnsi="Calibri" w:cs="Calibri"/>
                              <w:color w:val="00000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3F6B144" id="_x0000_t202" coordsize="21600,21600" o:spt="202" path="m,l,21600r21600,l21600,xe">
              <v:stroke joinstyle="miter"/>
              <v:path gradientshapeok="t" o:connecttype="rect"/>
            </v:shapetype>
            <v:shape id="MSIPCMfe4d474998a12f6d1855a651" o:spid="_x0000_s1027" type="#_x0000_t202" alt="{&quot;HashCode&quot;:-829928686,&quot;Height&quot;:842.0,&quot;Width&quot;:595.0,&quot;Placement&quot;:&quot;Footer&quot;,&quot;Index&quot;:&quot;FirstPage&quot;,&quot;Section&quot;:1,&quot;Top&quot;:0.0,&quot;Left&quot;:0.0}" style="position:absolute;margin-left:0;margin-top:805.45pt;width:595.35pt;height:21.5pt;z-index:251665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" o:allowincell="f" filled="f" stroked="f" strokeweight=".5pt">
              <v:fill o:detectmouseclick="t"/>
              <v:textbox inset=",0,,0">
                <w:txbxContent>
                  <w:p w14:paraId="51DA3E29" w14:textId="378504A1" w:rsidR="00CC66A0" w:rsidRPr="00CC66A0" w:rsidRDefault="00CC66A0" w:rsidP="00CC66A0">
                    <w:pPr>
                      <w:jc w:val="center"/>
                      <w:rPr>
                        <w:rFonts w:ascii="Calibri" w:hAnsi="Calibri" w:cs="Calibri"/>
                        <w:color w:val="000000"/>
                      </w:rPr>
                    </w:pPr>
                    <w:r w:rsidRPr="00CC66A0">
                      <w:rPr>
                        <w:rFonts w:ascii="Calibri" w:hAnsi="Calibri" w:cs="Calibri"/>
                        <w:color w:val="000000"/>
                      </w:rPr>
                      <w:t>Classification: Confidential</w:t>
                    </w:r>
                  </w:p>
                </w:txbxContent>
              </v:textbox>
              <w10:wrap anchorx="page" anchory="page"/>
            </v:shape>
          </w:pict>
        </mc:Fallback>
      </mc:AlternateContent>
    </w:r>
  </w:p>
  <w:p w14:paraId="1034D829" w14:textId="77777777" w:rsidR="00EE1D3F" w:rsidRDefault="00EE1D3F" w:rsidP="003811C5">
    <w:pPr>
      <w:pStyle w:val="Footer"/>
      <w:tabs>
        <w:tab w:val="clear" w:pos="4320"/>
        <w:tab w:val="clear" w:pos="8640"/>
        <w:tab w:val="right" w:pos="9072"/>
      </w:tabs>
      <w:rPr>
        <w:sz w:val="12"/>
        <w:szCs w:val="12"/>
      </w:rPr>
    </w:pPr>
  </w:p>
  <w:p w14:paraId="56554728" w14:textId="77777777" w:rsidR="00EE1D3F" w:rsidRDefault="00D131DF" w:rsidP="003811C5">
    <w:pPr>
      <w:pStyle w:val="Footer"/>
      <w:tabs>
        <w:tab w:val="clear" w:pos="4320"/>
        <w:tab w:val="clear" w:pos="8640"/>
        <w:tab w:val="right" w:pos="9072"/>
      </w:tabs>
      <w:rPr>
        <w:sz w:val="12"/>
        <w:szCs w:val="12"/>
      </w:rPr>
    </w:pPr>
    <w:r>
      <w:rPr>
        <w:noProof/>
        <w:sz w:val="12"/>
        <w:szCs w:val="12"/>
        <w:lang w:eastAsia="en-GB"/>
      </w:rPr>
      <mc:AlternateContent>
        <mc:Choice Requires="wps">
          <w:drawing>
            <wp:anchor distT="0" distB="0" distL="114300" distR="114300" simplePos="0" relativeHeight="251655168" behindDoc="0" locked="0" layoutInCell="1" allowOverlap="1" wp14:anchorId="1502968F" wp14:editId="1F56B95A">
              <wp:simplePos x="0" y="0"/>
              <wp:positionH relativeFrom="page">
                <wp:posOffset>935990</wp:posOffset>
              </wp:positionH>
              <wp:positionV relativeFrom="page">
                <wp:posOffset>10117455</wp:posOffset>
              </wp:positionV>
              <wp:extent cx="5687695" cy="0"/>
              <wp:effectExtent l="0" t="0" r="0" b="0"/>
              <wp:wrapNone/>
              <wp:docPr id="1"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769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2115629" id="Line 19" o:spid="_x0000_s1026" style="position:absolute;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7pt,796.65pt" to="521.55pt,7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" strokeweight=".25pt">
              <w10:wrap anchorx="page" anchory="page"/>
            </v:line>
          </w:pict>
        </mc:Fallback>
      </mc:AlternateContent>
    </w:r>
  </w:p>
  <w:p w14:paraId="2097A519" w14:textId="77777777" w:rsidR="00EE1D3F" w:rsidRPr="00F80C2F" w:rsidRDefault="00EE1D3F" w:rsidP="00876FA2">
    <w:pPr>
      <w:pStyle w:val="Footer"/>
      <w:tabs>
        <w:tab w:val="clear" w:pos="4320"/>
        <w:tab w:val="clear" w:pos="8640"/>
        <w:tab w:val="center" w:pos="4480"/>
        <w:tab w:val="right" w:pos="8959"/>
      </w:tabs>
      <w:rPr>
        <w:sz w:val="12"/>
        <w:szCs w:val="12"/>
      </w:rPr>
    </w:pPr>
    <w:r w:rsidRPr="00F80C2F">
      <w:rPr>
        <w:sz w:val="12"/>
        <w:szCs w:val="12"/>
      </w:rPr>
      <w:tab/>
    </w:r>
    <w:r>
      <w:rPr>
        <w:sz w:val="12"/>
        <w:szCs w:val="1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223E1" w14:textId="77777777" w:rsidR="001F5F3E" w:rsidRDefault="001F5F3E">
      <w:r>
        <w:separator/>
      </w:r>
    </w:p>
  </w:footnote>
  <w:footnote w:type="continuationSeparator" w:id="0">
    <w:p w14:paraId="019B7F71" w14:textId="77777777" w:rsidR="001F5F3E" w:rsidRDefault="001F5F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45B8F2" w14:textId="77777777" w:rsidR="00EE1D3F" w:rsidRDefault="00D131DF" w:rsidP="00CC1E35">
    <w:pPr>
      <w:pStyle w:val="Header"/>
      <w:spacing w:line="260" w:lineRule="atLeast"/>
      <w:rPr>
        <w:caps/>
        <w:color w:val="FFFFFF"/>
      </w:rPr>
    </w:pPr>
    <w:r>
      <w:rPr>
        <w:caps/>
        <w:noProof/>
        <w:color w:val="FFFFFF"/>
        <w:lang w:eastAsia="en-GB"/>
      </w:rPr>
      <mc:AlternateContent>
        <mc:Choice Requires="wps">
          <w:drawing>
            <wp:anchor distT="0" distB="0" distL="114300" distR="114300" simplePos="0" relativeHeight="251663360" behindDoc="1" locked="0" layoutInCell="1" allowOverlap="1" wp14:anchorId="57EDD91E" wp14:editId="5AAF41BE">
              <wp:simplePos x="0" y="0"/>
              <wp:positionH relativeFrom="page">
                <wp:posOffset>180340</wp:posOffset>
              </wp:positionH>
              <wp:positionV relativeFrom="page">
                <wp:posOffset>180340</wp:posOffset>
              </wp:positionV>
              <wp:extent cx="7200265" cy="521970"/>
              <wp:effectExtent l="0" t="0" r="0" b="0"/>
              <wp:wrapNone/>
              <wp:docPr id="5"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521970"/>
                      </a:xfrm>
                      <a:prstGeom prst="rect">
                        <a:avLst/>
                      </a:prstGeom>
                      <a:solidFill>
                        <a:srgbClr val="6EC9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63C7D4B" id="Rectangle 21" o:spid="_x0000_s1026" style="position:absolute;margin-left:14.2pt;margin-top:14.2pt;width:566.95pt;height:41.1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" fillcolor="#6ec9e0" stroked="f">
              <w10:wrap anchorx="page" anchory="page"/>
            </v:rect>
          </w:pict>
        </mc:Fallback>
      </mc:AlternateContent>
    </w:r>
  </w:p>
  <w:p w14:paraId="6DD5033D" w14:textId="77777777" w:rsidR="00EE1D3F" w:rsidRPr="00644590" w:rsidRDefault="00EE1D3F" w:rsidP="00CC1E35">
    <w:pPr>
      <w:pStyle w:val="Header"/>
      <w:spacing w:line="260" w:lineRule="atLeast"/>
      <w:rPr>
        <w:caps/>
        <w:color w:val="FFFFFF"/>
      </w:rPr>
    </w:pPr>
    <w:bookmarkStart w:id="1" w:name="Header2"/>
    <w:r w:rsidRPr="00644590">
      <w:rPr>
        <w:caps/>
        <w:color w:val="FFFFFF"/>
      </w:rPr>
      <w:t>Newsletter name</w:t>
    </w:r>
    <w:bookmarkEnd w:id="1"/>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79125" w14:textId="77777777" w:rsidR="00EE1D3F" w:rsidRDefault="00D131DF" w:rsidP="00CC1E35">
    <w:pPr>
      <w:spacing w:line="650" w:lineRule="atLeast"/>
      <w:rPr>
        <w:b/>
        <w:color w:val="FFFFFF"/>
        <w:lang w:val="en-US"/>
      </w:rPr>
    </w:pPr>
    <w:r>
      <w:rPr>
        <w:b/>
        <w:noProof/>
        <w:color w:val="FFFFFF"/>
        <w:lang w:eastAsia="en-GB"/>
      </w:rPr>
      <w:drawing>
        <wp:anchor distT="0" distB="0" distL="114300" distR="114300" simplePos="0" relativeHeight="251646976" behindDoc="0" locked="0" layoutInCell="1" allowOverlap="1" wp14:anchorId="0D3DE126" wp14:editId="19F338B0">
          <wp:simplePos x="0" y="0"/>
          <wp:positionH relativeFrom="page">
            <wp:posOffset>5328920</wp:posOffset>
          </wp:positionH>
          <wp:positionV relativeFrom="page">
            <wp:posOffset>180340</wp:posOffset>
          </wp:positionV>
          <wp:extent cx="1296035" cy="523240"/>
          <wp:effectExtent l="0" t="0" r="0" b="0"/>
          <wp:wrapNone/>
          <wp:docPr id="3" name="Picture 3"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_100mm_NONBLEED_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D82B02" w14:textId="03F8E8DE" w:rsidR="00EE1D3F" w:rsidRDefault="007125B1" w:rsidP="007125B1">
    <w:pPr>
      <w:tabs>
        <w:tab w:val="left" w:pos="1587"/>
        <w:tab w:val="left" w:pos="2381"/>
      </w:tabs>
      <w:spacing w:line="650" w:lineRule="atLeast"/>
      <w:rPr>
        <w:b/>
        <w:color w:val="FFFFFF"/>
        <w:sz w:val="40"/>
        <w:szCs w:val="40"/>
        <w:lang w:val="en-US"/>
      </w:rPr>
    </w:pPr>
    <w:r>
      <w:rPr>
        <w:b/>
        <w:color w:val="FFFFFF"/>
        <w:sz w:val="40"/>
        <w:szCs w:val="40"/>
        <w:lang w:val="en-US"/>
      </w:rPr>
      <w:tab/>
    </w:r>
    <w:r>
      <w:rPr>
        <w:b/>
        <w:color w:val="FFFFFF"/>
        <w:sz w:val="40"/>
        <w:szCs w:val="40"/>
        <w:lang w:val="en-US"/>
      </w:rPr>
      <w:tab/>
    </w:r>
  </w:p>
  <w:p w14:paraId="4DF6BB3A" w14:textId="46D6FBCD" w:rsidR="00EE1D3F" w:rsidRPr="00603D50" w:rsidRDefault="00EE1D3F" w:rsidP="00CC1E35">
    <w:pPr>
      <w:spacing w:line="650" w:lineRule="atLeast"/>
      <w:rPr>
        <w:b/>
        <w:color w:val="FFFFFF"/>
        <w:sz w:val="40"/>
        <w:szCs w:val="40"/>
        <w:lang w:val="en-US"/>
      </w:rPr>
    </w:pPr>
    <w:r w:rsidRPr="00603D50">
      <w:rPr>
        <w:b/>
        <w:color w:val="FFFFFF"/>
        <w:sz w:val="40"/>
        <w:szCs w:val="40"/>
        <w:lang w:val="en-US"/>
      </w:rPr>
      <w:t>AUCTION SEASON 20</w:t>
    </w:r>
    <w:r w:rsidR="00840121">
      <w:rPr>
        <w:b/>
        <w:color w:val="FFFFFF"/>
        <w:sz w:val="40"/>
        <w:szCs w:val="40"/>
        <w:lang w:val="en-US"/>
      </w:rPr>
      <w:t>2</w:t>
    </w:r>
    <w:r w:rsidR="00405A05">
      <w:rPr>
        <w:b/>
        <w:color w:val="FFFFFF"/>
        <w:sz w:val="40"/>
        <w:szCs w:val="40"/>
        <w:lang w:val="en-US"/>
      </w:rPr>
      <w:t>2</w:t>
    </w:r>
    <w:r w:rsidRPr="00603D50">
      <w:rPr>
        <w:b/>
        <w:color w:val="FFFFFF"/>
        <w:sz w:val="40"/>
        <w:szCs w:val="40"/>
        <w:lang w:val="en-US"/>
      </w:rPr>
      <w:t xml:space="preserve"> - DISCLOSURE</w:t>
    </w:r>
  </w:p>
  <w:p w14:paraId="0D796F33" w14:textId="15116FDC" w:rsidR="00EE1D3F" w:rsidRPr="00D148A5" w:rsidRDefault="00D131DF" w:rsidP="007125B1">
    <w:pPr>
      <w:tabs>
        <w:tab w:val="left" w:pos="1032"/>
      </w:tabs>
      <w:spacing w:after="840" w:line="1040" w:lineRule="exact"/>
      <w:rPr>
        <w:rFonts w:ascii="Sansa Lloyds" w:hAnsi="Sansa Lloyds" w:cs="Arial"/>
        <w:color w:val="FFFFFF"/>
        <w:spacing w:val="-10"/>
        <w:lang w:eastAsia="en-GB"/>
      </w:rPr>
    </w:pPr>
    <w:r>
      <w:rPr>
        <w:rFonts w:ascii="Sansa Lloyds" w:hAnsi="Sansa Lloyds" w:cs="Arial"/>
        <w:noProof/>
        <w:color w:val="FFFFFF"/>
        <w:spacing w:val="-10"/>
        <w:lang w:eastAsia="en-GB"/>
      </w:rPr>
      <mc:AlternateContent>
        <mc:Choice Requires="wps">
          <w:drawing>
            <wp:anchor distT="0" distB="0" distL="114300" distR="114300" simplePos="0" relativeHeight="251651072" behindDoc="1" locked="0" layoutInCell="1" allowOverlap="1" wp14:anchorId="22D26F29" wp14:editId="39B94ED1">
              <wp:simplePos x="0" y="0"/>
              <wp:positionH relativeFrom="page">
                <wp:posOffset>180340</wp:posOffset>
              </wp:positionH>
              <wp:positionV relativeFrom="page">
                <wp:posOffset>180340</wp:posOffset>
              </wp:positionV>
              <wp:extent cx="7200265" cy="1656080"/>
              <wp:effectExtent l="0" t="0" r="635" b="1270"/>
              <wp:wrapNone/>
              <wp:docPr id="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265" cy="1656080"/>
                      </a:xfrm>
                      <a:prstGeom prst="rect">
                        <a:avLst/>
                      </a:prstGeom>
                      <a:solidFill>
                        <a:srgbClr val="2323D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3CC7F1FB" id="Rectangle 16" o:spid="_x0000_s1026" style="position:absolute;margin-left:14.2pt;margin-top:14.2pt;width:566.95pt;height:130.4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" fillcolor="#2323db" stroked="f">
              <w10:wrap anchorx="page" anchory="page"/>
            </v:rect>
          </w:pict>
        </mc:Fallback>
      </mc:AlternateContent>
    </w:r>
    <w:r w:rsidR="007125B1">
      <w:rPr>
        <w:rFonts w:ascii="Sansa Lloyds" w:hAnsi="Sansa Lloyds" w:cs="Arial"/>
        <w:color w:val="FFFFFF"/>
        <w:spacing w:val="-10"/>
        <w:lang w:eastAsia="en-GB"/>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E7E1C56"/>
    <w:lvl w:ilvl="0">
      <w:start w:val="1"/>
      <w:numFmt w:val="decimal"/>
      <w:pStyle w:val="NumberList"/>
      <w:lvlText w:val="%1"/>
      <w:lvlJc w:val="left"/>
      <w:pPr>
        <w:tabs>
          <w:tab w:val="num" w:pos="425"/>
        </w:tabs>
        <w:ind w:left="425" w:hanging="425"/>
      </w:pPr>
      <w:rPr>
        <w:rFonts w:ascii="Arial" w:hAnsi="Arial" w:hint="default"/>
        <w:b/>
        <w:i w:val="0"/>
        <w:sz w:val="22"/>
        <w:szCs w:val="22"/>
      </w:rPr>
    </w:lvl>
  </w:abstractNum>
  <w:abstractNum w:abstractNumId="1" w15:restartNumberingAfterBreak="0">
    <w:nsid w:val="FFFFFF89"/>
    <w:multiLevelType w:val="singleLevel"/>
    <w:tmpl w:val="67103370"/>
    <w:lvl w:ilvl="0">
      <w:start w:val="1"/>
      <w:numFmt w:val="bullet"/>
      <w:pStyle w:val="ListBullet"/>
      <w:lvlText w:val=""/>
      <w:lvlJc w:val="left"/>
      <w:pPr>
        <w:tabs>
          <w:tab w:val="num" w:pos="425"/>
        </w:tabs>
        <w:ind w:left="425" w:hanging="425"/>
      </w:pPr>
      <w:rPr>
        <w:rFonts w:ascii="Symbol" w:hAnsi="Symbol" w:hint="default"/>
      </w:rPr>
    </w:lvl>
  </w:abstractNum>
  <w:abstractNum w:abstractNumId="2" w15:restartNumberingAfterBreak="0">
    <w:nsid w:val="2AB514DF"/>
    <w:multiLevelType w:val="hybridMultilevel"/>
    <w:tmpl w:val="AF7CD380"/>
    <w:lvl w:ilvl="0" w:tplc="20607644">
      <w:start w:val="1"/>
      <w:numFmt w:val="bullet"/>
      <w:pStyle w:val="Sub-Bullets"/>
      <w:lvlText w:val="o"/>
      <w:lvlJc w:val="left"/>
      <w:pPr>
        <w:tabs>
          <w:tab w:val="num" w:pos="717"/>
        </w:tabs>
        <w:ind w:left="717" w:hanging="292"/>
      </w:pPr>
      <w:rPr>
        <w:rFonts w:ascii="Courier New" w:hAnsi="Courier New" w:hint="default"/>
      </w:rPr>
    </w:lvl>
    <w:lvl w:ilvl="1" w:tplc="FB8E29EA">
      <w:start w:val="1"/>
      <w:numFmt w:val="bullet"/>
      <w:pStyle w:val="Sub-Bullets"/>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F6B72D2"/>
    <w:multiLevelType w:val="singleLevel"/>
    <w:tmpl w:val="24D8F1EC"/>
    <w:lvl w:ilvl="0">
      <w:start w:val="1"/>
      <w:numFmt w:val="lowerLetter"/>
      <w:pStyle w:val="LetterList"/>
      <w:lvlText w:val="%1"/>
      <w:lvlJc w:val="left"/>
      <w:pPr>
        <w:tabs>
          <w:tab w:val="num" w:pos="425"/>
        </w:tabs>
        <w:ind w:left="425" w:hanging="425"/>
      </w:pPr>
      <w:rPr>
        <w:rFonts w:hint="default"/>
      </w:rPr>
    </w:lvl>
  </w:abstractNum>
  <w:num w:numId="1">
    <w:abstractNumId w:val="3"/>
  </w:num>
  <w:num w:numId="2">
    <w:abstractNumId w:val="1"/>
  </w:num>
  <w:num w:numId="3">
    <w:abstractNumId w:val="0"/>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colormru v:ext="edit" colors="#6ec9e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FC5"/>
    <w:rsid w:val="0000075B"/>
    <w:rsid w:val="0002243D"/>
    <w:rsid w:val="00031680"/>
    <w:rsid w:val="00035485"/>
    <w:rsid w:val="00051D74"/>
    <w:rsid w:val="000607D4"/>
    <w:rsid w:val="00060CE2"/>
    <w:rsid w:val="00065491"/>
    <w:rsid w:val="00086641"/>
    <w:rsid w:val="000A07A2"/>
    <w:rsid w:val="000A5C09"/>
    <w:rsid w:val="000B706E"/>
    <w:rsid w:val="000D38F9"/>
    <w:rsid w:val="001004A3"/>
    <w:rsid w:val="00106436"/>
    <w:rsid w:val="0014052E"/>
    <w:rsid w:val="00153239"/>
    <w:rsid w:val="0017519A"/>
    <w:rsid w:val="00191383"/>
    <w:rsid w:val="001A171E"/>
    <w:rsid w:val="001C5FC3"/>
    <w:rsid w:val="001D06A3"/>
    <w:rsid w:val="001D652A"/>
    <w:rsid w:val="001D7526"/>
    <w:rsid w:val="001F16BA"/>
    <w:rsid w:val="001F5F3E"/>
    <w:rsid w:val="00203AE0"/>
    <w:rsid w:val="002154C6"/>
    <w:rsid w:val="00215E94"/>
    <w:rsid w:val="00217B86"/>
    <w:rsid w:val="002611AA"/>
    <w:rsid w:val="00276446"/>
    <w:rsid w:val="002B53A6"/>
    <w:rsid w:val="002B6AC2"/>
    <w:rsid w:val="002C0BD6"/>
    <w:rsid w:val="002C443F"/>
    <w:rsid w:val="002D1274"/>
    <w:rsid w:val="002E5B2D"/>
    <w:rsid w:val="00311523"/>
    <w:rsid w:val="00320E5A"/>
    <w:rsid w:val="00331769"/>
    <w:rsid w:val="0035187C"/>
    <w:rsid w:val="00362671"/>
    <w:rsid w:val="00366000"/>
    <w:rsid w:val="003811C5"/>
    <w:rsid w:val="0038306B"/>
    <w:rsid w:val="003875B7"/>
    <w:rsid w:val="003925FE"/>
    <w:rsid w:val="003971E8"/>
    <w:rsid w:val="003A3BEA"/>
    <w:rsid w:val="003B016C"/>
    <w:rsid w:val="003E744D"/>
    <w:rsid w:val="003F01EB"/>
    <w:rsid w:val="00405A05"/>
    <w:rsid w:val="00437CD7"/>
    <w:rsid w:val="00451713"/>
    <w:rsid w:val="00456962"/>
    <w:rsid w:val="0047399F"/>
    <w:rsid w:val="00484485"/>
    <w:rsid w:val="004862EC"/>
    <w:rsid w:val="00486E09"/>
    <w:rsid w:val="004976D1"/>
    <w:rsid w:val="004A3190"/>
    <w:rsid w:val="004C241C"/>
    <w:rsid w:val="004D302B"/>
    <w:rsid w:val="004D5C8F"/>
    <w:rsid w:val="004E2BCC"/>
    <w:rsid w:val="004E3BB4"/>
    <w:rsid w:val="004F276D"/>
    <w:rsid w:val="004F3E9E"/>
    <w:rsid w:val="005239C5"/>
    <w:rsid w:val="00527888"/>
    <w:rsid w:val="00566A0C"/>
    <w:rsid w:val="00570586"/>
    <w:rsid w:val="0058028A"/>
    <w:rsid w:val="0058055A"/>
    <w:rsid w:val="005851BE"/>
    <w:rsid w:val="005C5CE2"/>
    <w:rsid w:val="005D0A47"/>
    <w:rsid w:val="005D32B0"/>
    <w:rsid w:val="005D443B"/>
    <w:rsid w:val="005E1222"/>
    <w:rsid w:val="00603D50"/>
    <w:rsid w:val="00615111"/>
    <w:rsid w:val="00642221"/>
    <w:rsid w:val="00644590"/>
    <w:rsid w:val="0065066A"/>
    <w:rsid w:val="00652F50"/>
    <w:rsid w:val="0065472B"/>
    <w:rsid w:val="00664D95"/>
    <w:rsid w:val="00695E67"/>
    <w:rsid w:val="006C269E"/>
    <w:rsid w:val="006C6C11"/>
    <w:rsid w:val="006D4F22"/>
    <w:rsid w:val="006D71DA"/>
    <w:rsid w:val="006F136C"/>
    <w:rsid w:val="007125B1"/>
    <w:rsid w:val="0072180D"/>
    <w:rsid w:val="00747688"/>
    <w:rsid w:val="00763359"/>
    <w:rsid w:val="00773B70"/>
    <w:rsid w:val="00777D56"/>
    <w:rsid w:val="00777F04"/>
    <w:rsid w:val="007A4BFD"/>
    <w:rsid w:val="007C380F"/>
    <w:rsid w:val="007E1427"/>
    <w:rsid w:val="00807D84"/>
    <w:rsid w:val="00811FBA"/>
    <w:rsid w:val="00813136"/>
    <w:rsid w:val="0082264F"/>
    <w:rsid w:val="00840121"/>
    <w:rsid w:val="008518F5"/>
    <w:rsid w:val="008679BE"/>
    <w:rsid w:val="00872FC5"/>
    <w:rsid w:val="00876FA2"/>
    <w:rsid w:val="00881936"/>
    <w:rsid w:val="00890073"/>
    <w:rsid w:val="008A250A"/>
    <w:rsid w:val="008C62D9"/>
    <w:rsid w:val="008F454C"/>
    <w:rsid w:val="00904CF2"/>
    <w:rsid w:val="009623D9"/>
    <w:rsid w:val="009711A5"/>
    <w:rsid w:val="009968A7"/>
    <w:rsid w:val="009B7D9D"/>
    <w:rsid w:val="009D0E0A"/>
    <w:rsid w:val="009E4D8F"/>
    <w:rsid w:val="00A13F37"/>
    <w:rsid w:val="00A24ED4"/>
    <w:rsid w:val="00A460B8"/>
    <w:rsid w:val="00A50761"/>
    <w:rsid w:val="00A516CB"/>
    <w:rsid w:val="00A6603C"/>
    <w:rsid w:val="00AB0703"/>
    <w:rsid w:val="00AD718A"/>
    <w:rsid w:val="00B02BC4"/>
    <w:rsid w:val="00B216CB"/>
    <w:rsid w:val="00B22F65"/>
    <w:rsid w:val="00B36BAB"/>
    <w:rsid w:val="00B47FD4"/>
    <w:rsid w:val="00B54FFF"/>
    <w:rsid w:val="00B85FBB"/>
    <w:rsid w:val="00B979F5"/>
    <w:rsid w:val="00BB2A7F"/>
    <w:rsid w:val="00BC1BD8"/>
    <w:rsid w:val="00BC6546"/>
    <w:rsid w:val="00BE23BD"/>
    <w:rsid w:val="00C02660"/>
    <w:rsid w:val="00C02FBB"/>
    <w:rsid w:val="00C15CBF"/>
    <w:rsid w:val="00C26D25"/>
    <w:rsid w:val="00C27559"/>
    <w:rsid w:val="00C32256"/>
    <w:rsid w:val="00C514A1"/>
    <w:rsid w:val="00C540BB"/>
    <w:rsid w:val="00C56F0E"/>
    <w:rsid w:val="00C8180A"/>
    <w:rsid w:val="00C93170"/>
    <w:rsid w:val="00CC1E35"/>
    <w:rsid w:val="00CC66A0"/>
    <w:rsid w:val="00CE6637"/>
    <w:rsid w:val="00CF331D"/>
    <w:rsid w:val="00CF6564"/>
    <w:rsid w:val="00CF741D"/>
    <w:rsid w:val="00D131DF"/>
    <w:rsid w:val="00D148A5"/>
    <w:rsid w:val="00D3413D"/>
    <w:rsid w:val="00D42C7F"/>
    <w:rsid w:val="00D46DC6"/>
    <w:rsid w:val="00D53EA8"/>
    <w:rsid w:val="00D542FD"/>
    <w:rsid w:val="00D5436A"/>
    <w:rsid w:val="00D63CEF"/>
    <w:rsid w:val="00D67218"/>
    <w:rsid w:val="00D83D16"/>
    <w:rsid w:val="00D97795"/>
    <w:rsid w:val="00DA1917"/>
    <w:rsid w:val="00DC36B3"/>
    <w:rsid w:val="00DC77DD"/>
    <w:rsid w:val="00DE6AB0"/>
    <w:rsid w:val="00DF5E92"/>
    <w:rsid w:val="00E10ACD"/>
    <w:rsid w:val="00E71DCA"/>
    <w:rsid w:val="00E91178"/>
    <w:rsid w:val="00E92A74"/>
    <w:rsid w:val="00EA2D6E"/>
    <w:rsid w:val="00EC043F"/>
    <w:rsid w:val="00ED046B"/>
    <w:rsid w:val="00EE1D3F"/>
    <w:rsid w:val="00EF073F"/>
    <w:rsid w:val="00F31F2F"/>
    <w:rsid w:val="00F52EE4"/>
    <w:rsid w:val="00F570DE"/>
    <w:rsid w:val="00F71C17"/>
    <w:rsid w:val="00F74B84"/>
    <w:rsid w:val="00F80C2F"/>
    <w:rsid w:val="00F83261"/>
    <w:rsid w:val="00F85BCD"/>
    <w:rsid w:val="00F90F47"/>
    <w:rsid w:val="00F91550"/>
    <w:rsid w:val="00F91B58"/>
    <w:rsid w:val="00FA57E7"/>
    <w:rsid w:val="00FB770B"/>
    <w:rsid w:val="00FC57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6ec9e0"/>
    </o:shapedefaults>
    <o:shapelayout v:ext="edit">
      <o:idmap v:ext="edit" data="2"/>
    </o:shapelayout>
  </w:shapeDefaults>
  <w:decimalSymbol w:val="."/>
  <w:listSeparator w:val=","/>
  <w14:docId w14:val="045E982E"/>
  <w15:docId w15:val="{3111CDDC-F49E-4EC7-8A6B-81F311D023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60B8"/>
    <w:pPr>
      <w:spacing w:line="280" w:lineRule="atLeast"/>
    </w:pPr>
    <w:rPr>
      <w:rFonts w:ascii="Arial" w:hAnsi="Arial"/>
      <w:lang w:eastAsia="en-US"/>
    </w:rPr>
  </w:style>
  <w:style w:type="paragraph" w:styleId="Heading1">
    <w:name w:val="heading 1"/>
    <w:basedOn w:val="Normal"/>
    <w:next w:val="Heading2"/>
    <w:qFormat/>
    <w:rsid w:val="009B7D9D"/>
    <w:pPr>
      <w:spacing w:before="240"/>
      <w:outlineLvl w:val="0"/>
    </w:pPr>
    <w:rPr>
      <w:b/>
      <w:kern w:val="28"/>
      <w:sz w:val="30"/>
      <w:szCs w:val="30"/>
    </w:rPr>
  </w:style>
  <w:style w:type="paragraph" w:styleId="Heading2">
    <w:name w:val="heading 2"/>
    <w:basedOn w:val="Normal"/>
    <w:qFormat/>
    <w:rsid w:val="009B7D9D"/>
    <w:pPr>
      <w:spacing w:before="240"/>
      <w:outlineLvl w:val="1"/>
    </w:pPr>
    <w:rPr>
      <w:b/>
      <w:sz w:val="26"/>
      <w:szCs w:val="26"/>
    </w:rPr>
  </w:style>
  <w:style w:type="paragraph" w:styleId="Heading3">
    <w:name w:val="heading 3"/>
    <w:basedOn w:val="Heading2"/>
    <w:qFormat/>
    <w:rsid w:val="009B7D9D"/>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B7D9D"/>
    <w:pPr>
      <w:tabs>
        <w:tab w:val="center" w:pos="4320"/>
        <w:tab w:val="right" w:pos="8640"/>
      </w:tabs>
    </w:pPr>
  </w:style>
  <w:style w:type="character" w:styleId="PageNumber">
    <w:name w:val="page number"/>
    <w:rsid w:val="008C62D9"/>
    <w:rPr>
      <w:rFonts w:ascii="Arial" w:hAnsi="Arial"/>
      <w:sz w:val="12"/>
    </w:rPr>
  </w:style>
  <w:style w:type="paragraph" w:customStyle="1" w:styleId="LetterList">
    <w:name w:val="Letter List"/>
    <w:basedOn w:val="List"/>
    <w:rsid w:val="00652F50"/>
    <w:pPr>
      <w:numPr>
        <w:numId w:val="1"/>
      </w:numPr>
      <w:spacing w:before="280"/>
    </w:pPr>
    <w:rPr>
      <w:b/>
      <w:szCs w:val="22"/>
    </w:rPr>
  </w:style>
  <w:style w:type="paragraph" w:styleId="List">
    <w:name w:val="List"/>
    <w:basedOn w:val="Normal"/>
    <w:rsid w:val="009B7D9D"/>
    <w:pPr>
      <w:ind w:left="357" w:hanging="357"/>
    </w:pPr>
    <w:rPr>
      <w:lang w:eastAsia="en-GB"/>
    </w:rPr>
  </w:style>
  <w:style w:type="paragraph" w:styleId="ListBullet">
    <w:name w:val="List Bullet"/>
    <w:basedOn w:val="Normal"/>
    <w:rsid w:val="00D542FD"/>
    <w:pPr>
      <w:numPr>
        <w:numId w:val="2"/>
      </w:numPr>
      <w:spacing w:before="280"/>
    </w:pPr>
    <w:rPr>
      <w:lang w:eastAsia="en-GB"/>
    </w:rPr>
  </w:style>
  <w:style w:type="paragraph" w:customStyle="1" w:styleId="NumberList">
    <w:name w:val="Number List"/>
    <w:basedOn w:val="Normal"/>
    <w:rsid w:val="00D542FD"/>
    <w:pPr>
      <w:numPr>
        <w:numId w:val="3"/>
      </w:numPr>
      <w:spacing w:after="280"/>
    </w:pPr>
    <w:rPr>
      <w:lang w:eastAsia="en-GB"/>
    </w:rPr>
  </w:style>
  <w:style w:type="paragraph" w:customStyle="1" w:styleId="Subheading">
    <w:name w:val="Sub heading"/>
    <w:basedOn w:val="Normal"/>
    <w:rsid w:val="00811FBA"/>
    <w:pPr>
      <w:spacing w:after="140"/>
    </w:pPr>
    <w:rPr>
      <w:b/>
      <w:szCs w:val="22"/>
    </w:rPr>
  </w:style>
  <w:style w:type="paragraph" w:styleId="Header">
    <w:name w:val="header"/>
    <w:basedOn w:val="Normal"/>
    <w:rsid w:val="009B7D9D"/>
    <w:pPr>
      <w:tabs>
        <w:tab w:val="center" w:pos="4153"/>
        <w:tab w:val="right" w:pos="8306"/>
      </w:tabs>
    </w:pPr>
  </w:style>
  <w:style w:type="paragraph" w:customStyle="1" w:styleId="Sub-Bullets">
    <w:name w:val="Sub-Bullets"/>
    <w:basedOn w:val="Normal"/>
    <w:rsid w:val="00D542FD"/>
    <w:pPr>
      <w:numPr>
        <w:numId w:val="4"/>
      </w:numPr>
      <w:ind w:left="714" w:hanging="289"/>
    </w:pPr>
    <w:rPr>
      <w:lang w:eastAsia="en-GB"/>
    </w:rPr>
  </w:style>
  <w:style w:type="paragraph" w:customStyle="1" w:styleId="Mainheading">
    <w:name w:val="Main heading"/>
    <w:basedOn w:val="Normal"/>
    <w:rsid w:val="00811FBA"/>
    <w:rPr>
      <w:b/>
      <w:sz w:val="40"/>
      <w:szCs w:val="40"/>
    </w:rPr>
  </w:style>
  <w:style w:type="paragraph" w:styleId="Revision">
    <w:name w:val="Revision"/>
    <w:hidden/>
    <w:uiPriority w:val="99"/>
    <w:semiHidden/>
    <w:rsid w:val="002C443F"/>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5CDC8C-137C-4FED-9B3B-C2A21DA84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330</Words>
  <Characters>1793</Characters>
  <Application>Microsoft Office Word</Application>
  <DocSecurity>4</DocSecurity>
  <Lines>14</Lines>
  <Paragraphs>4</Paragraphs>
  <ScaleCrop>false</ScaleCrop>
  <HeadingPairs>
    <vt:vector size="2" baseType="variant">
      <vt:variant>
        <vt:lpstr>Title</vt:lpstr>
      </vt:variant>
      <vt:variant>
        <vt:i4>1</vt:i4>
      </vt:variant>
    </vt:vector>
  </HeadingPairs>
  <TitlesOfParts>
    <vt:vector size="1" baseType="lpstr">
      <vt:lpstr>Capacity Auction Disclosure Template</vt:lpstr>
    </vt:vector>
  </TitlesOfParts>
  <Company>Lloyd's</Company>
  <LinksUpToDate>false</LinksUpToDate>
  <CharactersWithSpaces>2119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Capacity Auction Disclosure Template</dc:title>
  <dc:subject>A template for Managing Agents to complete when they have an Auction Disclosure to publish.</dc:subject>
  <dc:creator>sally dunning</dc:creator>
  <cp:lastModifiedBy>Underdown, Stuart</cp:lastModifiedBy>
  <cp:revision>2</cp:revision>
  <cp:lastPrinted>2022-10-13T14:36:00Z</cp:lastPrinted>
  <dcterms:created xsi:type="dcterms:W3CDTF">2022-10-17T10:35:00Z</dcterms:created>
  <dcterms:modified xsi:type="dcterms:W3CDTF">2022-10-17T10:35:00Z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3b4ac1b-ad46-41e5-bbef-cfcc59b99d32_Enabled">
    <vt:lpwstr>true</vt:lpwstr>
  </property>
  <property fmtid="{D5CDD505-2E9C-101B-9397-08002B2CF9AE}" pid="3" name="MSIP_Label_b3b4ac1b-ad46-41e5-bbef-cfcc59b99d32_SetDate">
    <vt:lpwstr>2022-10-17T10:35:04Z</vt:lpwstr>
  </property>
  <property fmtid="{D5CDD505-2E9C-101B-9397-08002B2CF9AE}" pid="4" name="MSIP_Label_b3b4ac1b-ad46-41e5-bbef-cfcc59b99d32_Method">
    <vt:lpwstr>Standard</vt:lpwstr>
  </property>
  <property fmtid="{D5CDD505-2E9C-101B-9397-08002B2CF9AE}" pid="5" name="MSIP_Label_b3b4ac1b-ad46-41e5-bbef-cfcc59b99d32_Name">
    <vt:lpwstr>b3b4ac1b-ad46-41e5-bbef-cfcc59b99d32</vt:lpwstr>
  </property>
  <property fmtid="{D5CDD505-2E9C-101B-9397-08002B2CF9AE}" pid="6" name="MSIP_Label_b3b4ac1b-ad46-41e5-bbef-cfcc59b99d32_SiteId">
    <vt:lpwstr>8df4b91e-bf72-411d-9902-5ecc8f1e6c11</vt:lpwstr>
  </property>
  <property fmtid="{D5CDD505-2E9C-101B-9397-08002B2CF9AE}" pid="7" name="MSIP_Label_b3b4ac1b-ad46-41e5-bbef-cfcc59b99d32_ActionId">
    <vt:lpwstr>09802875-3b04-4877-a3da-aa5c18bcc00b</vt:lpwstr>
  </property>
  <property fmtid="{D5CDD505-2E9C-101B-9397-08002B2CF9AE}" pid="8" name="MSIP_Label_b3b4ac1b-ad46-41e5-bbef-cfcc59b99d32_ContentBits">
    <vt:lpwstr>2</vt:lpwstr>
  </property>
</Properties>
</file>